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83" w:rsidRPr="00EC7CB4" w:rsidRDefault="00D13283" w:rsidP="00D13283">
      <w:pPr>
        <w:rPr>
          <w:u w:val="single"/>
          <w:lang w:val="fr-BE"/>
        </w:rPr>
      </w:pPr>
      <w:r w:rsidRPr="00EC7CB4">
        <w:rPr>
          <w:u w:val="single"/>
          <w:lang w:val="fr-BE"/>
        </w:rPr>
        <w:t>Projets supplémentaires en</w:t>
      </w:r>
      <w:r w:rsidR="002B75C2">
        <w:rPr>
          <w:u w:val="single"/>
          <w:lang w:val="fr-BE"/>
        </w:rPr>
        <w:t xml:space="preserve"> faveur des jeunes 2018-2019 - CP 227</w:t>
      </w:r>
    </w:p>
    <w:tbl>
      <w:tblPr>
        <w:tblStyle w:val="Lichtearcering-accent5"/>
        <w:tblW w:w="15520" w:type="dxa"/>
        <w:tblLayout w:type="fixed"/>
        <w:tblLook w:val="0400" w:firstRow="0" w:lastRow="0" w:firstColumn="0" w:lastColumn="0" w:noHBand="0" w:noVBand="1"/>
      </w:tblPr>
      <w:tblGrid>
        <w:gridCol w:w="520"/>
        <w:gridCol w:w="1660"/>
        <w:gridCol w:w="3680"/>
        <w:gridCol w:w="1520"/>
        <w:gridCol w:w="1740"/>
        <w:gridCol w:w="1400"/>
        <w:gridCol w:w="2540"/>
        <w:gridCol w:w="2460"/>
      </w:tblGrid>
      <w:tr w:rsidR="00E17994" w:rsidTr="00E1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994" w:rsidRPr="00EC7CB4" w:rsidRDefault="00E17994" w:rsidP="00E17994">
            <w:pPr>
              <w:pBdr>
                <w:top w:val="single" w:sz="4" w:space="1" w:color="auto"/>
                <w:left w:val="single" w:sz="4" w:space="1" w:color="auto"/>
              </w:pBdr>
              <w:shd w:val="clear" w:color="auto" w:fill="FFFFFF" w:themeFill="background1"/>
              <w:rPr>
                <w:lang w:val="fr-BE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jc w:val="center"/>
            </w:pPr>
            <w:r>
              <w:t xml:space="preserve">Intitulé de </w:t>
            </w:r>
            <w:proofErr w:type="spellStart"/>
            <w:r>
              <w:t>l'action</w:t>
            </w:r>
            <w:proofErr w:type="spellEnd"/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jc w:val="center"/>
            </w:pPr>
            <w:r>
              <w:t>Objectifs poursuivis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Pr="00EC7CB4" w:rsidRDefault="00D13283" w:rsidP="005D3BB2">
            <w:pPr>
              <w:jc w:val="center"/>
              <w:rPr>
                <w:lang w:val="fr-BE"/>
              </w:rPr>
            </w:pPr>
            <w:r w:rsidRPr="00EC7CB4">
              <w:rPr>
                <w:lang w:val="fr-BE"/>
              </w:rPr>
              <w:t>Collaboration (s) avec… (d’autres organisations)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jc w:val="center"/>
            </w:pPr>
            <w:r>
              <w:t xml:space="preserve">Groupe </w:t>
            </w:r>
            <w:proofErr w:type="spellStart"/>
            <w:r>
              <w:t>cible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jc w:val="center"/>
            </w:pPr>
            <w:r>
              <w:t>Nombre de travailleurs visés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jc w:val="center"/>
            </w:pPr>
            <w:r>
              <w:t>Coût de l'action</w:t>
            </w:r>
          </w:p>
        </w:tc>
      </w:tr>
      <w:tr w:rsidR="00E17994" w:rsidTr="00E17994">
        <w:trPr>
          <w:trHeight w:val="3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83" w:rsidRDefault="00D13283" w:rsidP="005D3BB2">
            <w:pPr>
              <w:widowControl w:val="0"/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widowControl w:val="0"/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widowControl w:val="0"/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widowControl w:val="0"/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widowControl w:val="0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jc w:val="center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Pr="00EC7CB4" w:rsidRDefault="00D13283" w:rsidP="005D3BB2">
            <w:pPr>
              <w:jc w:val="center"/>
              <w:rPr>
                <w:lang w:val="fr-BE"/>
              </w:rPr>
            </w:pPr>
            <w:r w:rsidRPr="00EC7CB4">
              <w:rPr>
                <w:lang w:val="fr-BE"/>
              </w:rPr>
              <w:t>Moyens du projet supplémentaire (&lt;</w:t>
            </w:r>
            <w:proofErr w:type="spellStart"/>
            <w:r w:rsidRPr="00EC7CB4">
              <w:rPr>
                <w:lang w:val="fr-BE"/>
              </w:rPr>
              <w:t>ONEm</w:t>
            </w:r>
            <w:proofErr w:type="spellEnd"/>
            <w:r w:rsidRPr="00EC7CB4">
              <w:rPr>
                <w:lang w:val="fr-BE"/>
              </w:rPr>
              <w:t>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3283" w:rsidRDefault="00D13283" w:rsidP="005D3BB2">
            <w:pPr>
              <w:ind w:right="622"/>
              <w:jc w:val="center"/>
            </w:pPr>
            <w:proofErr w:type="spellStart"/>
            <w:r>
              <w:t>Moyens</w:t>
            </w:r>
            <w:proofErr w:type="spellEnd"/>
            <w:r>
              <w:t xml:space="preserve"> du </w:t>
            </w:r>
            <w:proofErr w:type="spellStart"/>
            <w:r>
              <w:t>secteur</w:t>
            </w:r>
            <w:proofErr w:type="spellEnd"/>
          </w:p>
        </w:tc>
      </w:tr>
      <w:tr w:rsidR="00D13283" w:rsidRPr="00EB26AD" w:rsidTr="00E17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83" w:rsidRDefault="00D13283" w:rsidP="005D3BB2"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83" w:rsidRDefault="00D13283" w:rsidP="005D3BB2">
            <w:r>
              <w:rPr>
                <w:b/>
              </w:rPr>
              <w:t>Stages média</w:t>
            </w:r>
            <w:r>
              <w:br/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83" w:rsidRPr="00EC7CB4" w:rsidRDefault="00D13283" w:rsidP="005D3B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fr-BE"/>
              </w:rPr>
            </w:pPr>
            <w:r w:rsidRPr="00EC7CB4">
              <w:rPr>
                <w:lang w:val="fr-BE"/>
              </w:rPr>
              <w:t xml:space="preserve">Assurer </w:t>
            </w:r>
            <w:r w:rsidR="004D569C">
              <w:rPr>
                <w:lang w:val="fr-BE"/>
              </w:rPr>
              <w:t xml:space="preserve">un rôle de passerelle </w:t>
            </w:r>
            <w:r w:rsidRPr="00EC7CB4">
              <w:rPr>
                <w:lang w:val="fr-BE"/>
              </w:rPr>
              <w:t>entre les jeunes sortant de l'enseignement supérieur et le secteur</w:t>
            </w:r>
            <w:r w:rsidR="0038344F" w:rsidRPr="0038344F">
              <w:rPr>
                <w:lang w:val="fr-BE"/>
              </w:rPr>
              <w:t xml:space="preserve"> audiovisuel professionnel</w:t>
            </w:r>
            <w:r w:rsidRPr="00EC7CB4">
              <w:rPr>
                <w:lang w:val="fr-BE"/>
              </w:rPr>
              <w:br/>
            </w:r>
          </w:p>
          <w:p w:rsidR="00D13283" w:rsidRPr="00EC7CB4" w:rsidRDefault="00D13283" w:rsidP="005D3BB2">
            <w:pPr>
              <w:rPr>
                <w:lang w:val="fr-BE"/>
              </w:rPr>
            </w:pPr>
            <w:r w:rsidRPr="00EC7CB4">
              <w:rPr>
                <w:lang w:val="fr-BE"/>
              </w:rPr>
              <w:t xml:space="preserve">Organisation de stages professionnels dans un cadre légal, </w:t>
            </w:r>
            <w:proofErr w:type="spellStart"/>
            <w:r w:rsidRPr="00EC7CB4">
              <w:rPr>
                <w:lang w:val="fr-BE"/>
              </w:rPr>
              <w:t>Mediarte</w:t>
            </w:r>
            <w:proofErr w:type="spellEnd"/>
            <w:r w:rsidRPr="00EC7CB4">
              <w:rPr>
                <w:lang w:val="fr-BE"/>
              </w:rPr>
              <w:t xml:space="preserve"> se chargeant de l'encadrement du stagiaire et veillant au contenu et à la qualité du stage</w:t>
            </w:r>
            <w:r w:rsidR="00EC7CB4" w:rsidRPr="00EC7CB4">
              <w:rPr>
                <w:lang w:val="fr-BE"/>
              </w:rPr>
              <w:t>.</w:t>
            </w:r>
            <w:r w:rsidRPr="00EC7CB4">
              <w:rPr>
                <w:lang w:val="fr-BE"/>
              </w:rPr>
              <w:t xml:space="preserve"> </w:t>
            </w:r>
            <w:proofErr w:type="spellStart"/>
            <w:r w:rsidRPr="00EC7CB4">
              <w:rPr>
                <w:lang w:val="fr-BE"/>
              </w:rPr>
              <w:t>Mediarte</w:t>
            </w:r>
            <w:proofErr w:type="spellEnd"/>
            <w:r w:rsidRPr="00EC7CB4">
              <w:rPr>
                <w:lang w:val="fr-BE"/>
              </w:rPr>
              <w:t xml:space="preserve"> fait le lien entre les objectifs personnels du stagiaire et l'offre du dispensateur de stage.  L'accent est </w:t>
            </w:r>
            <w:r w:rsidRPr="00EC7CB4">
              <w:rPr>
                <w:highlight w:val="white"/>
                <w:lang w:val="fr-BE"/>
              </w:rPr>
              <w:t>mis sur l'encadrement optimal de ces employeurs /dispensateurs de stage au bénéfice des jeunes</w:t>
            </w:r>
            <w:r w:rsidRPr="00EC7CB4">
              <w:rPr>
                <w:lang w:val="fr-BE"/>
              </w:rPr>
              <w:t xml:space="preserve">. </w:t>
            </w:r>
          </w:p>
          <w:p w:rsidR="00D13283" w:rsidRPr="00EC7CB4" w:rsidRDefault="00D13283" w:rsidP="005D3BB2">
            <w:pPr>
              <w:rPr>
                <w:lang w:val="fr-BE"/>
              </w:rPr>
            </w:pPr>
            <w:r w:rsidRPr="00EC7CB4">
              <w:rPr>
                <w:lang w:val="fr-BE"/>
              </w:rPr>
              <w:t xml:space="preserve">Réalisation d'un guide pour les starters et d'une Starters </w:t>
            </w:r>
            <w:proofErr w:type="spellStart"/>
            <w:r w:rsidRPr="00EC7CB4">
              <w:rPr>
                <w:lang w:val="fr-BE"/>
              </w:rPr>
              <w:t>Toolbox</w:t>
            </w:r>
            <w:proofErr w:type="spellEnd"/>
          </w:p>
          <w:p w:rsidR="00D13283" w:rsidRPr="00EC7CB4" w:rsidRDefault="00D13283" w:rsidP="005D3BB2">
            <w:pPr>
              <w:rPr>
                <w:lang w:val="fr-BE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83" w:rsidRPr="00EC7CB4" w:rsidRDefault="00D13283" w:rsidP="005D3BB2">
            <w:pPr>
              <w:rPr>
                <w:lang w:val="fr-BE"/>
              </w:rPr>
            </w:pPr>
            <w:r w:rsidRPr="00EC7CB4">
              <w:rPr>
                <w:lang w:val="fr-BE"/>
              </w:rPr>
              <w:t xml:space="preserve">VDAB-FOREM-ACTIRIS: </w:t>
            </w:r>
            <w:proofErr w:type="spellStart"/>
            <w:r w:rsidRPr="00EC7CB4">
              <w:rPr>
                <w:lang w:val="fr-BE"/>
              </w:rPr>
              <w:t>communica</w:t>
            </w:r>
            <w:r w:rsidR="004D569C">
              <w:rPr>
                <w:lang w:val="fr-BE"/>
              </w:rPr>
              <w:t>-</w:t>
            </w:r>
            <w:r w:rsidRPr="00EC7CB4">
              <w:rPr>
                <w:lang w:val="fr-BE"/>
              </w:rPr>
              <w:t>tion</w:t>
            </w:r>
            <w:proofErr w:type="spellEnd"/>
            <w:r w:rsidRPr="00EC7CB4">
              <w:rPr>
                <w:lang w:val="fr-BE"/>
              </w:rPr>
              <w:t xml:space="preserve"> au sujet du projet / diffusion des places de stage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83" w:rsidRPr="00EC7CB4" w:rsidRDefault="00E17994" w:rsidP="005D3BB2">
            <w:pPr>
              <w:rPr>
                <w:lang w:val="fr-BE"/>
              </w:rPr>
            </w:pPr>
            <w:r>
              <w:rPr>
                <w:lang w:val="fr-BE"/>
              </w:rPr>
              <w:t xml:space="preserve">demandeurs d'emploi non </w:t>
            </w:r>
            <w:proofErr w:type="spellStart"/>
            <w:r w:rsidR="00D13283" w:rsidRPr="00EC7CB4">
              <w:rPr>
                <w:lang w:val="fr-BE"/>
              </w:rPr>
              <w:t>énéficiaires</w:t>
            </w:r>
            <w:proofErr w:type="spellEnd"/>
            <w:r w:rsidR="00D13283" w:rsidRPr="00EC7CB4">
              <w:rPr>
                <w:lang w:val="fr-BE"/>
              </w:rPr>
              <w:t xml:space="preserve"> d'allocations de moins de 26 ans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83" w:rsidRDefault="00D13283" w:rsidP="005D3BB2">
            <w:proofErr w:type="spellStart"/>
            <w:r>
              <w:t>Indéterminé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44F" w:rsidRDefault="00D13283" w:rsidP="005D3BB2">
            <w:pPr>
              <w:spacing w:before="200" w:after="240" w:line="300" w:lineRule="auto"/>
              <w:rPr>
                <w:lang w:val="fr-BE"/>
              </w:rPr>
            </w:pPr>
            <w:r w:rsidRPr="00EC7CB4">
              <w:rPr>
                <w:lang w:val="fr-BE"/>
              </w:rPr>
              <w:t xml:space="preserve">Frais de personnel : </w:t>
            </w:r>
            <w:r w:rsidR="0038344F" w:rsidRPr="0038344F">
              <w:rPr>
                <w:lang w:val="fr-BE"/>
              </w:rPr>
              <w:t>85.517,55</w:t>
            </w:r>
            <w:r w:rsidR="0038344F">
              <w:rPr>
                <w:lang w:val="fr-BE"/>
              </w:rPr>
              <w:t xml:space="preserve"> €</w:t>
            </w:r>
          </w:p>
          <w:p w:rsidR="00D13283" w:rsidRPr="00EC7CB4" w:rsidRDefault="00D13283" w:rsidP="005D3BB2">
            <w:pPr>
              <w:spacing w:before="200" w:after="240" w:line="300" w:lineRule="auto"/>
              <w:rPr>
                <w:lang w:val="fr-BE"/>
              </w:rPr>
            </w:pPr>
            <w:r w:rsidRPr="00EC7CB4">
              <w:rPr>
                <w:lang w:val="fr-BE"/>
              </w:rPr>
              <w:t xml:space="preserve">Frais généraux : </w:t>
            </w:r>
            <w:r w:rsidR="00EB26AD" w:rsidRPr="00EB26AD">
              <w:rPr>
                <w:lang w:val="fr-BE"/>
              </w:rPr>
              <w:t>€ 19.422,63</w:t>
            </w:r>
            <w:r w:rsidR="00EB26AD">
              <w:rPr>
                <w:lang w:val="fr-BE"/>
              </w:rPr>
              <w:t xml:space="preserve"> </w:t>
            </w:r>
            <w:r w:rsidR="00886A92" w:rsidRPr="00EC7CB4">
              <w:rPr>
                <w:lang w:val="fr-BE"/>
              </w:rPr>
              <w:t>€</w:t>
            </w:r>
            <w:r w:rsidRPr="00EC7CB4">
              <w:rPr>
                <w:lang w:val="fr-BE"/>
              </w:rPr>
              <w:br/>
              <w:t>(notamment l</w:t>
            </w:r>
            <w:r w:rsidR="004D569C">
              <w:rPr>
                <w:lang w:val="fr-BE"/>
              </w:rPr>
              <w:t>oyer</w:t>
            </w:r>
            <w:r w:rsidRPr="00EC7CB4">
              <w:rPr>
                <w:lang w:val="fr-BE"/>
              </w:rPr>
              <w:t xml:space="preserve"> bureau, frais de déplacement, matériel de bureau, </w:t>
            </w:r>
            <w:r w:rsidRPr="00EC7CB4">
              <w:rPr>
                <w:lang w:val="fr-BE"/>
              </w:rPr>
              <w:br/>
              <w:t>amortissements, ...)</w:t>
            </w:r>
          </w:p>
          <w:p w:rsidR="00D13283" w:rsidRPr="00EC7CB4" w:rsidRDefault="00D13283" w:rsidP="00886A92">
            <w:pPr>
              <w:spacing w:before="200" w:after="240" w:line="300" w:lineRule="auto"/>
              <w:rPr>
                <w:lang w:val="fr-BE"/>
              </w:rPr>
            </w:pPr>
            <w:r w:rsidRPr="00EC7CB4">
              <w:rPr>
                <w:lang w:val="fr-BE"/>
              </w:rPr>
              <w:t xml:space="preserve">Coûts du projet: </w:t>
            </w:r>
            <w:r w:rsidR="00EB26AD">
              <w:rPr>
                <w:lang w:val="fr-BE"/>
              </w:rPr>
              <w:t>8.692,69 </w:t>
            </w:r>
            <w:r w:rsidR="00886A92" w:rsidRPr="00EC7CB4">
              <w:rPr>
                <w:lang w:val="fr-BE"/>
              </w:rPr>
              <w:t>€</w:t>
            </w:r>
            <w:r w:rsidRPr="00EC7CB4">
              <w:rPr>
                <w:lang w:val="fr-BE"/>
              </w:rPr>
              <w:br/>
              <w:t xml:space="preserve">(notamment réalisation du guide pour les starters et d'une Starters </w:t>
            </w:r>
            <w:proofErr w:type="spellStart"/>
            <w:r w:rsidRPr="00EC7CB4">
              <w:rPr>
                <w:lang w:val="fr-BE"/>
              </w:rPr>
              <w:t>Toolbox</w:t>
            </w:r>
            <w:proofErr w:type="spellEnd"/>
            <w:r w:rsidRPr="00EC7CB4">
              <w:rPr>
                <w:lang w:val="fr-BE"/>
              </w:rPr>
              <w:t xml:space="preserve"> et</w:t>
            </w:r>
            <w:r w:rsidRPr="00EC7CB4">
              <w:rPr>
                <w:lang w:val="fr-BE"/>
              </w:rPr>
              <w:br/>
              <w:t>coûts de promotion et de communication)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3283" w:rsidRPr="00EC7CB4" w:rsidRDefault="00D13283" w:rsidP="005D3BB2">
            <w:pPr>
              <w:tabs>
                <w:tab w:val="left" w:pos="2542"/>
              </w:tabs>
              <w:spacing w:before="200" w:after="240" w:line="300" w:lineRule="auto"/>
              <w:ind w:right="403"/>
              <w:rPr>
                <w:lang w:val="fr-BE"/>
              </w:rPr>
            </w:pPr>
            <w:r w:rsidRPr="00EC7CB4">
              <w:rPr>
                <w:lang w:val="fr-BE"/>
              </w:rPr>
              <w:t xml:space="preserve">Frais de personnel : </w:t>
            </w:r>
            <w:r w:rsidR="00EB26AD" w:rsidRPr="00EB26AD">
              <w:rPr>
                <w:lang w:val="fr-BE"/>
              </w:rPr>
              <w:t>47.232,45</w:t>
            </w:r>
            <w:r w:rsidR="00EB26AD" w:rsidRPr="00EB26AD">
              <w:rPr>
                <w:lang w:val="fr-BE"/>
              </w:rPr>
              <w:t xml:space="preserve"> </w:t>
            </w:r>
            <w:r w:rsidRPr="00EC7CB4">
              <w:rPr>
                <w:lang w:val="fr-BE"/>
              </w:rPr>
              <w:t>€</w:t>
            </w:r>
          </w:p>
          <w:p w:rsidR="00D13283" w:rsidRPr="00EC7CB4" w:rsidRDefault="00D13283" w:rsidP="005D3BB2">
            <w:pPr>
              <w:spacing w:before="200" w:after="240" w:line="300" w:lineRule="auto"/>
              <w:rPr>
                <w:lang w:val="fr-BE"/>
              </w:rPr>
            </w:pPr>
            <w:r w:rsidRPr="00EC7CB4">
              <w:rPr>
                <w:lang w:val="fr-BE"/>
              </w:rPr>
              <w:t>Frais généraux</w:t>
            </w:r>
            <w:r w:rsidR="00EB26AD">
              <w:rPr>
                <w:lang w:val="fr-BE"/>
              </w:rPr>
              <w:t> :</w:t>
            </w:r>
            <w:r w:rsidRPr="00EC7CB4">
              <w:rPr>
                <w:lang w:val="fr-BE"/>
              </w:rPr>
              <w:t xml:space="preserve"> </w:t>
            </w:r>
            <w:r w:rsidR="00EB26AD" w:rsidRPr="00EB26AD">
              <w:rPr>
                <w:lang w:val="fr-BE"/>
              </w:rPr>
              <w:t>10.727,37</w:t>
            </w:r>
            <w:r w:rsidR="00EB26AD">
              <w:rPr>
                <w:lang w:val="fr-BE"/>
              </w:rPr>
              <w:t xml:space="preserve"> </w:t>
            </w:r>
            <w:r w:rsidR="00886A92" w:rsidRPr="00EC7CB4">
              <w:rPr>
                <w:lang w:val="fr-BE"/>
              </w:rPr>
              <w:t>€</w:t>
            </w:r>
          </w:p>
          <w:p w:rsidR="00D13283" w:rsidRPr="00EC7CB4" w:rsidRDefault="00D13283" w:rsidP="005D3BB2">
            <w:pPr>
              <w:spacing w:before="200" w:after="240" w:line="300" w:lineRule="auto"/>
              <w:rPr>
                <w:lang w:val="fr-BE"/>
              </w:rPr>
            </w:pPr>
          </w:p>
          <w:p w:rsidR="00D13283" w:rsidRPr="00EC7CB4" w:rsidRDefault="00D13283" w:rsidP="005D3BB2">
            <w:pPr>
              <w:spacing w:before="200" w:after="240" w:line="300" w:lineRule="auto"/>
              <w:rPr>
                <w:lang w:val="fr-BE"/>
              </w:rPr>
            </w:pPr>
          </w:p>
          <w:p w:rsidR="00D13283" w:rsidRPr="00EC7CB4" w:rsidRDefault="00D13283" w:rsidP="005D3BB2">
            <w:pPr>
              <w:spacing w:before="200" w:after="240" w:line="300" w:lineRule="auto"/>
              <w:rPr>
                <w:lang w:val="fr-BE"/>
              </w:rPr>
            </w:pPr>
          </w:p>
          <w:p w:rsidR="00D13283" w:rsidRPr="00886A92" w:rsidRDefault="00D13283" w:rsidP="00886A92">
            <w:pPr>
              <w:spacing w:before="200" w:after="240" w:line="300" w:lineRule="auto"/>
              <w:rPr>
                <w:lang w:val="fr-BE"/>
              </w:rPr>
            </w:pPr>
            <w:r w:rsidRPr="00886A92">
              <w:rPr>
                <w:lang w:val="fr-BE"/>
              </w:rPr>
              <w:t xml:space="preserve">Coûts du projet: </w:t>
            </w:r>
            <w:r w:rsidR="00EB26AD">
              <w:rPr>
                <w:lang w:val="fr-BE"/>
              </w:rPr>
              <w:t>4.807,31</w:t>
            </w:r>
            <w:bookmarkStart w:id="0" w:name="_GoBack"/>
            <w:bookmarkEnd w:id="0"/>
            <w:r w:rsidR="00EB26AD">
              <w:rPr>
                <w:lang w:val="fr-BE"/>
              </w:rPr>
              <w:t xml:space="preserve"> €</w:t>
            </w:r>
          </w:p>
        </w:tc>
      </w:tr>
      <w:tr w:rsidR="0038344F" w:rsidTr="00E17994">
        <w:trPr>
          <w:trHeight w:val="700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F" w:rsidRDefault="0038344F" w:rsidP="005D3BB2">
            <w:pPr>
              <w:jc w:val="right"/>
            </w:pPr>
            <w:r>
              <w:t>Total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F" w:rsidRDefault="0038344F" w:rsidP="005D3BB2"/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F" w:rsidRPr="009E0F41" w:rsidRDefault="0038344F" w:rsidP="005D4361">
            <w:r w:rsidRPr="009E0F41">
              <w:t>113.632,87</w:t>
            </w:r>
            <w:r>
              <w:t xml:space="preserve"> </w:t>
            </w:r>
            <w:proofErr w:type="spellStart"/>
            <w:r>
              <w:t>euros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4F" w:rsidRDefault="0038344F" w:rsidP="005D4361">
            <w:r w:rsidRPr="009E0F41">
              <w:t xml:space="preserve"> 62.767,13</w:t>
            </w:r>
            <w:r>
              <w:t xml:space="preserve"> </w:t>
            </w:r>
            <w:proofErr w:type="spellStart"/>
            <w:r>
              <w:t>euros</w:t>
            </w:r>
            <w:proofErr w:type="spellEnd"/>
          </w:p>
        </w:tc>
      </w:tr>
    </w:tbl>
    <w:p w:rsidR="003B5287" w:rsidRDefault="00EB26AD">
      <w:bookmarkStart w:id="1" w:name="_gjdgxs" w:colFirst="0" w:colLast="0"/>
      <w:bookmarkEnd w:id="1"/>
    </w:p>
    <w:sectPr w:rsidR="003B5287" w:rsidSect="00D13283">
      <w:pgSz w:w="16838" w:h="11906"/>
      <w:pgMar w:top="426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83"/>
    <w:rsid w:val="00142309"/>
    <w:rsid w:val="00245D3B"/>
    <w:rsid w:val="002B75C2"/>
    <w:rsid w:val="0038344F"/>
    <w:rsid w:val="003B3BEA"/>
    <w:rsid w:val="004D1FB4"/>
    <w:rsid w:val="004D569C"/>
    <w:rsid w:val="00886A92"/>
    <w:rsid w:val="00886E44"/>
    <w:rsid w:val="00D13283"/>
    <w:rsid w:val="00E17994"/>
    <w:rsid w:val="00EB26AD"/>
    <w:rsid w:val="00EC7CB4"/>
    <w:rsid w:val="00F7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132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-accent5">
    <w:name w:val="Light Shading Accent 5"/>
    <w:basedOn w:val="Standaardtabel"/>
    <w:uiPriority w:val="60"/>
    <w:rsid w:val="00E179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D132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earcering-accent5">
    <w:name w:val="Light Shading Accent 5"/>
    <w:basedOn w:val="Standaardtabel"/>
    <w:uiPriority w:val="60"/>
    <w:rsid w:val="00E1799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Social Overleeg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SCHEERLINCK Frederik</cp:lastModifiedBy>
  <cp:revision>3</cp:revision>
  <dcterms:created xsi:type="dcterms:W3CDTF">2018-02-16T15:07:00Z</dcterms:created>
  <dcterms:modified xsi:type="dcterms:W3CDTF">2018-02-16T15:18:00Z</dcterms:modified>
</cp:coreProperties>
</file>